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0573" w14:textId="20505980" w:rsidR="00775390" w:rsidRPr="005D09A3" w:rsidRDefault="00D23873" w:rsidP="005D09A3">
      <w:pPr>
        <w:pStyle w:val="Heading1"/>
        <w:spacing w:line="240" w:lineRule="auto"/>
      </w:pPr>
      <w:r>
        <w:t>Deferred pension statement - f</w:t>
      </w:r>
      <w:r w:rsidR="00775390" w:rsidRPr="005D09A3">
        <w:t>requently asked questions</w:t>
      </w:r>
    </w:p>
    <w:p w14:paraId="74BEEB69" w14:textId="6A455261" w:rsidR="00775390" w:rsidRPr="00E25E25" w:rsidRDefault="00775390" w:rsidP="005D09A3">
      <w:pPr>
        <w:pStyle w:val="Heading2"/>
        <w:spacing w:line="240" w:lineRule="auto"/>
      </w:pPr>
      <w:r w:rsidRPr="00E25E25">
        <w:t xml:space="preserve">When will </w:t>
      </w:r>
      <w:r w:rsidR="00662EED" w:rsidRPr="00E25E25">
        <w:t xml:space="preserve">I get my </w:t>
      </w:r>
      <w:r w:rsidRPr="00E25E25">
        <w:t>pension?</w:t>
      </w:r>
    </w:p>
    <w:p w14:paraId="3A049514" w14:textId="661B3E89" w:rsidR="00A443BA" w:rsidRDefault="00C83F39" w:rsidP="00C83F39">
      <w:pPr>
        <w:spacing w:line="240" w:lineRule="auto"/>
      </w:pPr>
      <w:r>
        <w:t xml:space="preserve">You can take your deferred pension from the age of 55. You don’t need your employer’s agreement, as long as you’ve left the job the pension relates to. </w:t>
      </w:r>
    </w:p>
    <w:p w14:paraId="5B5A04CB" w14:textId="3E3B0AC0" w:rsidR="00775390" w:rsidRDefault="00662EED" w:rsidP="005D09A3">
      <w:pPr>
        <w:spacing w:line="240" w:lineRule="auto"/>
      </w:pPr>
      <w:r>
        <w:t xml:space="preserve">Usually, </w:t>
      </w:r>
      <w:r w:rsidR="00775390">
        <w:t>your pension</w:t>
      </w:r>
      <w:r w:rsidR="00C83F39">
        <w:t xml:space="preserve"> is payable without reduction</w:t>
      </w:r>
      <w:r w:rsidR="00775390">
        <w:t xml:space="preserve"> from the date shown on your statement as ‘Normal date pension payable from’. We</w:t>
      </w:r>
      <w:r>
        <w:t>’</w:t>
      </w:r>
      <w:r w:rsidR="00775390">
        <w:t>ll contact you about two months before this date</w:t>
      </w:r>
      <w:r w:rsidR="00C83F39">
        <w:t xml:space="preserve"> to remind you</w:t>
      </w:r>
      <w:r w:rsidR="00775390">
        <w:t>. If you</w:t>
      </w:r>
      <w:r>
        <w:t>’</w:t>
      </w:r>
      <w:r w:rsidR="00775390">
        <w:t xml:space="preserve">d like your pension </w:t>
      </w:r>
      <w:r>
        <w:t>earlier</w:t>
      </w:r>
      <w:r w:rsidR="00775390">
        <w:t>, please get in touch at least two months before you</w:t>
      </w:r>
      <w:r>
        <w:t>’</w:t>
      </w:r>
      <w:r w:rsidR="00775390">
        <w:t xml:space="preserve">d like </w:t>
      </w:r>
      <w:r>
        <w:t>it paid</w:t>
      </w:r>
      <w:r w:rsidR="00775390">
        <w:t>.</w:t>
      </w:r>
    </w:p>
    <w:p w14:paraId="7A1840B0" w14:textId="672E7AE1" w:rsidR="00A443BA" w:rsidRPr="00366C8F" w:rsidRDefault="00A443BA" w:rsidP="00366C8F">
      <w:pPr>
        <w:pStyle w:val="Heading2"/>
        <w:rPr>
          <w:bCs/>
          <w:color w:val="244D7A"/>
          <w:szCs w:val="24"/>
        </w:rPr>
      </w:pPr>
      <w:r>
        <w:t>How do I get my pension?</w:t>
      </w:r>
    </w:p>
    <w:p w14:paraId="7D2CFDCC" w14:textId="1A6972A8" w:rsidR="00A443BA" w:rsidRPr="003F0D00" w:rsidRDefault="00D177EA" w:rsidP="003F0D00">
      <w:pPr>
        <w:pStyle w:val="Heading3"/>
      </w:pPr>
      <w:r w:rsidRPr="003F0D00">
        <w:t>Online pension account</w:t>
      </w:r>
    </w:p>
    <w:p w14:paraId="5A60500D" w14:textId="72106556" w:rsidR="00D177EA" w:rsidRDefault="00D177EA" w:rsidP="00D177EA">
      <w:pPr>
        <w:spacing w:line="240" w:lineRule="auto"/>
      </w:pPr>
      <w:r>
        <w:t xml:space="preserve">You can log into your </w:t>
      </w:r>
      <w:hyperlink r:id="rId7" w:history="1">
        <w:r w:rsidRPr="00D177EA">
          <w:rPr>
            <w:rStyle w:val="Hyperlink"/>
          </w:rPr>
          <w:t>online pension account</w:t>
        </w:r>
      </w:hyperlink>
      <w:r>
        <w:t xml:space="preserve"> and go to the ‘Benefit Projectors’ section of your dashboard. Then:</w:t>
      </w:r>
    </w:p>
    <w:p w14:paraId="7A0C8F59" w14:textId="10226EA0" w:rsidR="00D177EA" w:rsidRDefault="00D177EA" w:rsidP="00366C8F">
      <w:pPr>
        <w:pStyle w:val="ListParagraph"/>
        <w:numPr>
          <w:ilvl w:val="0"/>
          <w:numId w:val="6"/>
        </w:numPr>
        <w:spacing w:line="240" w:lineRule="auto"/>
      </w:pPr>
      <w:r>
        <w:t>Click on ‘Deferred Pension Payment’.</w:t>
      </w:r>
    </w:p>
    <w:p w14:paraId="13FAADF2" w14:textId="5E7F9067" w:rsidR="00D177EA" w:rsidRDefault="00D177EA" w:rsidP="00366C8F">
      <w:pPr>
        <w:pStyle w:val="ListParagraph"/>
        <w:numPr>
          <w:ilvl w:val="0"/>
          <w:numId w:val="6"/>
        </w:numPr>
        <w:spacing w:line="240" w:lineRule="auto"/>
      </w:pPr>
      <w:r>
        <w:t>Enter the date you want to retire.</w:t>
      </w:r>
    </w:p>
    <w:p w14:paraId="5ED395A9" w14:textId="3E684ADC" w:rsidR="00D177EA" w:rsidRDefault="00D177EA" w:rsidP="00366C8F">
      <w:pPr>
        <w:pStyle w:val="ListParagraph"/>
        <w:numPr>
          <w:ilvl w:val="0"/>
          <w:numId w:val="6"/>
        </w:numPr>
        <w:spacing w:line="240" w:lineRule="auto"/>
      </w:pPr>
      <w:r>
        <w:t>If you’re happy with the figures</w:t>
      </w:r>
      <w:r w:rsidR="00B10A6E">
        <w:t>,</w:t>
      </w:r>
      <w:r>
        <w:t xml:space="preserve"> click the ‘payment request’ button at the bottom of the projector</w:t>
      </w:r>
      <w:r w:rsidR="00366C8F">
        <w:t>.</w:t>
      </w:r>
    </w:p>
    <w:p w14:paraId="008EC70C" w14:textId="1683B8D7" w:rsidR="00366C8F" w:rsidRDefault="00366C8F" w:rsidP="00366C8F">
      <w:pPr>
        <w:pStyle w:val="ListParagraph"/>
        <w:numPr>
          <w:ilvl w:val="0"/>
          <w:numId w:val="6"/>
        </w:numPr>
        <w:spacing w:line="240" w:lineRule="auto"/>
      </w:pPr>
      <w:r>
        <w:t>We’ll then send you the claim forms to fill in.</w:t>
      </w:r>
    </w:p>
    <w:p w14:paraId="5656D197" w14:textId="262A6651" w:rsidR="00366C8F" w:rsidRDefault="00366C8F" w:rsidP="00D177EA">
      <w:pPr>
        <w:spacing w:line="240" w:lineRule="auto"/>
      </w:pPr>
      <w:r>
        <w:t xml:space="preserve">If you’ve not registered for your online pension account, you can do so </w:t>
      </w:r>
      <w:hyperlink r:id="rId8" w:history="1">
        <w:r w:rsidRPr="00366C8F">
          <w:rPr>
            <w:rStyle w:val="Hyperlink"/>
          </w:rPr>
          <w:t>here</w:t>
        </w:r>
      </w:hyperlink>
      <w:r>
        <w:t>. You’ll need your National Insurance number handy.</w:t>
      </w:r>
    </w:p>
    <w:p w14:paraId="43A3ECD8" w14:textId="6C842AB7" w:rsidR="00366C8F" w:rsidRDefault="003F0D00" w:rsidP="003F0D00">
      <w:pPr>
        <w:pStyle w:val="Heading3"/>
      </w:pPr>
      <w:r>
        <w:t>Contact us</w:t>
      </w:r>
    </w:p>
    <w:p w14:paraId="2567944F" w14:textId="0083088E" w:rsidR="003F0D00" w:rsidRDefault="003F0D00" w:rsidP="003F0D00">
      <w:pPr>
        <w:spacing w:line="240" w:lineRule="auto"/>
      </w:pPr>
      <w:r>
        <w:t xml:space="preserve">You can send a secure email to us at </w:t>
      </w:r>
      <w:hyperlink r:id="rId9" w:history="1">
        <w:r w:rsidRPr="00E222C8">
          <w:rPr>
            <w:rStyle w:val="Hyperlink"/>
          </w:rPr>
          <w:t>pensions@westnorthants.gov.uk</w:t>
        </w:r>
      </w:hyperlink>
    </w:p>
    <w:p w14:paraId="668E9B25" w14:textId="1F7206DC" w:rsidR="003F0D00" w:rsidRDefault="003F0D00" w:rsidP="003F0D00">
      <w:pPr>
        <w:spacing w:line="240" w:lineRule="auto"/>
      </w:pPr>
      <w:r>
        <w:t>We’ll need your:</w:t>
      </w:r>
    </w:p>
    <w:p w14:paraId="62C260B5" w14:textId="575DD9EB" w:rsidR="003F0D00" w:rsidRDefault="003F0D00" w:rsidP="003F0D00">
      <w:pPr>
        <w:pStyle w:val="ListParagraph"/>
        <w:numPr>
          <w:ilvl w:val="0"/>
          <w:numId w:val="7"/>
        </w:numPr>
        <w:spacing w:line="240" w:lineRule="auto"/>
      </w:pPr>
      <w:r w:rsidRPr="003F0D00">
        <w:t>full name</w:t>
      </w:r>
      <w:r>
        <w:t>;</w:t>
      </w:r>
    </w:p>
    <w:p w14:paraId="486CE34B" w14:textId="467DE875" w:rsidR="003F0D00" w:rsidRDefault="003F0D00" w:rsidP="003F0D00">
      <w:pPr>
        <w:pStyle w:val="ListParagraph"/>
        <w:numPr>
          <w:ilvl w:val="0"/>
          <w:numId w:val="7"/>
        </w:numPr>
        <w:spacing w:line="240" w:lineRule="auto"/>
      </w:pPr>
      <w:r w:rsidRPr="003F0D00">
        <w:t>date of birth</w:t>
      </w:r>
      <w:r>
        <w:t>;</w:t>
      </w:r>
    </w:p>
    <w:p w14:paraId="7229E9C9" w14:textId="3FA99431" w:rsidR="003F0D00" w:rsidRDefault="003F0D00" w:rsidP="003F0D00">
      <w:pPr>
        <w:pStyle w:val="ListParagraph"/>
        <w:numPr>
          <w:ilvl w:val="0"/>
          <w:numId w:val="7"/>
        </w:numPr>
        <w:spacing w:line="240" w:lineRule="auto"/>
      </w:pPr>
      <w:r w:rsidRPr="003F0D00">
        <w:t>National Insurance reference</w:t>
      </w:r>
      <w:r>
        <w:t>; and</w:t>
      </w:r>
    </w:p>
    <w:p w14:paraId="4BF028E6" w14:textId="67A6E827" w:rsidR="003F0D00" w:rsidRDefault="003F0D00" w:rsidP="003F0D00">
      <w:pPr>
        <w:pStyle w:val="ListParagraph"/>
        <w:numPr>
          <w:ilvl w:val="0"/>
          <w:numId w:val="7"/>
        </w:numPr>
        <w:spacing w:line="240" w:lineRule="auto"/>
      </w:pPr>
      <w:r w:rsidRPr="003F0D00">
        <w:t>email address</w:t>
      </w:r>
      <w:r>
        <w:t>;</w:t>
      </w:r>
      <w:r w:rsidRPr="003F0D00">
        <w:t xml:space="preserve"> </w:t>
      </w:r>
    </w:p>
    <w:p w14:paraId="747DE47C" w14:textId="5268C540" w:rsidR="003F0D00" w:rsidRDefault="003F0D00" w:rsidP="003F0D00">
      <w:pPr>
        <w:spacing w:line="240" w:lineRule="auto"/>
      </w:pPr>
      <w:r w:rsidRPr="003F0D00">
        <w:t xml:space="preserve">before we can </w:t>
      </w:r>
      <w:r>
        <w:t>send you the claim forms</w:t>
      </w:r>
      <w:r w:rsidRPr="003F0D00">
        <w:t>.</w:t>
      </w:r>
    </w:p>
    <w:p w14:paraId="1166F968" w14:textId="77777777" w:rsidR="00775390" w:rsidRPr="00775390" w:rsidRDefault="00775390" w:rsidP="005D09A3">
      <w:pPr>
        <w:pStyle w:val="Heading2"/>
        <w:spacing w:line="240" w:lineRule="auto"/>
      </w:pPr>
      <w:r w:rsidRPr="00775390">
        <w:t>Will I get a lump sum?</w:t>
      </w:r>
    </w:p>
    <w:p w14:paraId="367AD317" w14:textId="15C14FC8" w:rsidR="00775390" w:rsidRDefault="00775390" w:rsidP="005D09A3">
      <w:pPr>
        <w:spacing w:line="240" w:lineRule="auto"/>
      </w:pPr>
      <w:r>
        <w:t>You</w:t>
      </w:r>
      <w:r w:rsidR="00662EED">
        <w:t>’</w:t>
      </w:r>
      <w:r>
        <w:t xml:space="preserve">ll get a lump sum for any pension benefits built up before 1 April 2008. For any pension built up after that date, you </w:t>
      </w:r>
      <w:r w:rsidR="00622494">
        <w:t>could</w:t>
      </w:r>
      <w:r>
        <w:t xml:space="preserve"> take part of your pension as a tax-free lump sum. You</w:t>
      </w:r>
      <w:r w:rsidR="00622494">
        <w:t>’</w:t>
      </w:r>
      <w:r w:rsidR="00E970CC">
        <w:t>d need</w:t>
      </w:r>
      <w:r>
        <w:t xml:space="preserve"> to ask </w:t>
      </w:r>
      <w:r w:rsidR="00681607">
        <w:t xml:space="preserve">to swap </w:t>
      </w:r>
      <w:r>
        <w:t>part of your pension for a lump sum</w:t>
      </w:r>
      <w:r w:rsidR="00622494">
        <w:t>.</w:t>
      </w:r>
      <w:r>
        <w:t xml:space="preserve"> </w:t>
      </w:r>
      <w:r w:rsidR="00622494">
        <w:t>The</w:t>
      </w:r>
      <w:r>
        <w:t xml:space="preserve"> rate </w:t>
      </w:r>
      <w:r w:rsidR="00622494">
        <w:t>is</w:t>
      </w:r>
      <w:r>
        <w:t xml:space="preserve"> £12 of lump sum for each £1 of annual pension you give up (certain limits may apply). The </w:t>
      </w:r>
      <w:r w:rsidR="00681607">
        <w:t>largest</w:t>
      </w:r>
      <w:r>
        <w:t xml:space="preserve"> lump sum you get</w:t>
      </w:r>
      <w:r w:rsidR="00681607">
        <w:t>,</w:t>
      </w:r>
      <w:r>
        <w:t xml:space="preserve"> can’t be more than a quarter of the value of your pension.</w:t>
      </w:r>
    </w:p>
    <w:p w14:paraId="2100D7B3" w14:textId="77777777" w:rsidR="00775390" w:rsidRPr="00775390" w:rsidRDefault="00775390" w:rsidP="005D09A3">
      <w:pPr>
        <w:pStyle w:val="Heading2"/>
        <w:spacing w:line="240" w:lineRule="auto"/>
      </w:pPr>
      <w:r w:rsidRPr="00775390">
        <w:t>Can I take my pension benefits early if I can’t work because of ill health?</w:t>
      </w:r>
    </w:p>
    <w:p w14:paraId="385FA64D" w14:textId="63A7A63A" w:rsidR="00775390" w:rsidRDefault="00775390" w:rsidP="005D09A3">
      <w:pPr>
        <w:spacing w:line="240" w:lineRule="auto"/>
      </w:pPr>
      <w:r>
        <w:t xml:space="preserve">Deferred pensions can be paid at any age on the grounds of permanent ill health. If you’re given early payment of your pension because of ill health, </w:t>
      </w:r>
      <w:r w:rsidR="00681607">
        <w:t xml:space="preserve">we won’t make </w:t>
      </w:r>
      <w:r>
        <w:t>an early-payment reduction</w:t>
      </w:r>
      <w:r w:rsidR="00622494">
        <w:t>.</w:t>
      </w:r>
      <w:r>
        <w:t xml:space="preserve"> </w:t>
      </w:r>
      <w:r w:rsidR="00622494">
        <w:t>I</w:t>
      </w:r>
      <w:r>
        <w:t>f you get your pension before 55</w:t>
      </w:r>
      <w:r w:rsidR="00622494">
        <w:t>,</w:t>
      </w:r>
      <w:r>
        <w:t xml:space="preserve"> any cost-of-living increase may not be applied until you reach age 55. </w:t>
      </w:r>
    </w:p>
    <w:p w14:paraId="487B9B42" w14:textId="2B65D0D2" w:rsidR="00775390" w:rsidRPr="00775390" w:rsidRDefault="00775390" w:rsidP="005D09A3">
      <w:pPr>
        <w:pStyle w:val="Heading2"/>
        <w:spacing w:line="240" w:lineRule="auto"/>
      </w:pPr>
      <w:r w:rsidRPr="00775390">
        <w:t xml:space="preserve">What happens if I die before </w:t>
      </w:r>
      <w:r w:rsidR="00B34532">
        <w:t xml:space="preserve">you’ve paid </w:t>
      </w:r>
      <w:r w:rsidRPr="00775390">
        <w:t>my deferred pension?</w:t>
      </w:r>
    </w:p>
    <w:p w14:paraId="7698ECD4" w14:textId="74F0994F" w:rsidR="00B34532" w:rsidRDefault="00775390" w:rsidP="00B34532">
      <w:pPr>
        <w:spacing w:after="0" w:line="240" w:lineRule="auto"/>
      </w:pPr>
      <w:r>
        <w:t>If you die before</w:t>
      </w:r>
      <w:r w:rsidR="00622494">
        <w:t xml:space="preserve"> we’ve paid</w:t>
      </w:r>
      <w:r>
        <w:t xml:space="preserve"> your deferred pension, </w:t>
      </w:r>
      <w:r w:rsidR="00622494">
        <w:t xml:space="preserve">we may pay </w:t>
      </w:r>
      <w:r>
        <w:t xml:space="preserve">a lump-sum death grant to your loved ones. </w:t>
      </w:r>
      <w:r w:rsidR="00681607">
        <w:t xml:space="preserve">You </w:t>
      </w:r>
      <w:r w:rsidR="00B34532">
        <w:t>can let us know who you’d like it to be paid to by filling your death grant nomination details:</w:t>
      </w:r>
    </w:p>
    <w:p w14:paraId="30F99FDB" w14:textId="77777777" w:rsidR="00B34532" w:rsidRDefault="00775390" w:rsidP="00B34532">
      <w:pPr>
        <w:pStyle w:val="ListParagraph"/>
        <w:numPr>
          <w:ilvl w:val="0"/>
          <w:numId w:val="2"/>
        </w:numPr>
        <w:spacing w:line="240" w:lineRule="auto"/>
      </w:pPr>
      <w:r>
        <w:t xml:space="preserve">on your </w:t>
      </w:r>
      <w:hyperlink r:id="rId10" w:history="1">
        <w:r w:rsidRPr="00622494">
          <w:rPr>
            <w:rStyle w:val="Hyperlink"/>
          </w:rPr>
          <w:t>online pension account</w:t>
        </w:r>
      </w:hyperlink>
      <w:r w:rsidR="00B34532">
        <w:t>;</w:t>
      </w:r>
      <w:r>
        <w:t xml:space="preserve"> </w:t>
      </w:r>
      <w:r w:rsidR="00B34532">
        <w:t>o</w:t>
      </w:r>
      <w:r w:rsidR="00622494">
        <w:t xml:space="preserve">r </w:t>
      </w:r>
    </w:p>
    <w:p w14:paraId="49001129" w14:textId="18C654C6" w:rsidR="00775390" w:rsidRDefault="00775390" w:rsidP="00B34532">
      <w:pPr>
        <w:pStyle w:val="ListParagraph"/>
        <w:numPr>
          <w:ilvl w:val="0"/>
          <w:numId w:val="2"/>
        </w:numPr>
        <w:spacing w:line="240" w:lineRule="auto"/>
      </w:pPr>
      <w:r>
        <w:t xml:space="preserve">in the ‘Death Grant - Expression of Wish form’, on our </w:t>
      </w:r>
      <w:hyperlink r:id="rId11" w:history="1">
        <w:r w:rsidRPr="00622494">
          <w:rPr>
            <w:rStyle w:val="Hyperlink"/>
          </w:rPr>
          <w:t>website</w:t>
        </w:r>
      </w:hyperlink>
      <w:r w:rsidR="00622494">
        <w:t>.</w:t>
      </w:r>
      <w:r>
        <w:t xml:space="preserve"> </w:t>
      </w:r>
    </w:p>
    <w:p w14:paraId="229F3819" w14:textId="699D3A55" w:rsidR="00775390" w:rsidRDefault="00775390" w:rsidP="005D09A3">
      <w:pPr>
        <w:spacing w:line="240" w:lineRule="auto"/>
      </w:pPr>
      <w:r>
        <w:lastRenderedPageBreak/>
        <w:t>We</w:t>
      </w:r>
      <w:r w:rsidR="00622494">
        <w:t>’</w:t>
      </w:r>
      <w:r>
        <w:t xml:space="preserve">ll </w:t>
      </w:r>
      <w:r w:rsidR="00622494">
        <w:t>usually</w:t>
      </w:r>
      <w:r>
        <w:t xml:space="preserve"> agree to pay the person you choose, particularly i</w:t>
      </w:r>
      <w:r w:rsidR="00622494">
        <w:t xml:space="preserve">t matches your </w:t>
      </w:r>
      <w:r w:rsidR="00E25E25">
        <w:t>W</w:t>
      </w:r>
      <w:r w:rsidR="00622494">
        <w:t>ill</w:t>
      </w:r>
      <w:r>
        <w:t xml:space="preserve">. </w:t>
      </w:r>
      <w:r w:rsidR="00B34532">
        <w:t>But</w:t>
      </w:r>
      <w:r>
        <w:t xml:space="preserve">, </w:t>
      </w:r>
      <w:r w:rsidR="00E25E25">
        <w:t xml:space="preserve">we </w:t>
      </w:r>
      <w:r>
        <w:t>ha</w:t>
      </w:r>
      <w:r w:rsidR="00E25E25">
        <w:t>ve</w:t>
      </w:r>
      <w:r>
        <w:t xml:space="preserve"> the final say.</w:t>
      </w:r>
    </w:p>
    <w:p w14:paraId="5137E7A1" w14:textId="77777777" w:rsidR="00775390" w:rsidRDefault="00775390" w:rsidP="00B34532">
      <w:pPr>
        <w:spacing w:after="0" w:line="240" w:lineRule="auto"/>
      </w:pPr>
      <w:r>
        <w:t>After your death, the following people may be paid a pension:</w:t>
      </w:r>
    </w:p>
    <w:p w14:paraId="68BDEF71" w14:textId="77777777" w:rsidR="00775390" w:rsidRDefault="00775390" w:rsidP="005D09A3">
      <w:pPr>
        <w:pStyle w:val="ListParagraph"/>
        <w:numPr>
          <w:ilvl w:val="0"/>
          <w:numId w:val="1"/>
        </w:numPr>
        <w:spacing w:line="240" w:lineRule="auto"/>
      </w:pPr>
      <w:r>
        <w:t>Your husband, wife or civil partner;</w:t>
      </w:r>
    </w:p>
    <w:p w14:paraId="5997A7BA" w14:textId="786EC425" w:rsidR="00775390" w:rsidRDefault="001E4D7E" w:rsidP="005D09A3">
      <w:pPr>
        <w:pStyle w:val="ListParagraph"/>
        <w:numPr>
          <w:ilvl w:val="0"/>
          <w:numId w:val="1"/>
        </w:numPr>
        <w:spacing w:line="240" w:lineRule="auto"/>
      </w:pPr>
      <w:r>
        <w:t>An eligible co-habiting partner (someone you live with as if you were married). As long as</w:t>
      </w:r>
      <w:r w:rsidR="00775390">
        <w:t xml:space="preserve"> you were an active member of the Local Government Pension Scheme (LGPS) on or after 1 April 2008 in the job the deferred pension relates to;</w:t>
      </w:r>
    </w:p>
    <w:p w14:paraId="2A0A7711" w14:textId="77777777" w:rsidR="00775390" w:rsidRDefault="00775390" w:rsidP="005D09A3">
      <w:pPr>
        <w:pStyle w:val="ListParagraph"/>
        <w:numPr>
          <w:ilvl w:val="0"/>
          <w:numId w:val="1"/>
        </w:numPr>
        <w:spacing w:line="240" w:lineRule="auto"/>
      </w:pPr>
      <w:r>
        <w:t>Any eligible children.</w:t>
      </w:r>
    </w:p>
    <w:p w14:paraId="6E86A19D" w14:textId="77777777" w:rsidR="00775390" w:rsidRPr="00775390" w:rsidRDefault="00775390" w:rsidP="005D09A3">
      <w:pPr>
        <w:pStyle w:val="Heading2"/>
        <w:spacing w:line="240" w:lineRule="auto"/>
      </w:pPr>
      <w:r w:rsidRPr="00775390">
        <w:t>What happens if I’ve re-joined, or would like to re-join, the LGPS with another Pension Fund?</w:t>
      </w:r>
    </w:p>
    <w:p w14:paraId="3DF2E717" w14:textId="2776BBFB" w:rsidR="00775390" w:rsidRDefault="00775390" w:rsidP="005D09A3">
      <w:pPr>
        <w:spacing w:line="240" w:lineRule="auto"/>
      </w:pPr>
      <w:r>
        <w:t>If you re-join, or have already re-joined, the LGPS with another Fund, in England or Wales, you must:</w:t>
      </w:r>
    </w:p>
    <w:p w14:paraId="2A983C4B" w14:textId="0F80DE11" w:rsidR="00775390" w:rsidRDefault="00775390" w:rsidP="00874ACD">
      <w:pPr>
        <w:pStyle w:val="ListParagraph"/>
        <w:numPr>
          <w:ilvl w:val="0"/>
          <w:numId w:val="3"/>
        </w:numPr>
        <w:spacing w:after="0" w:line="240" w:lineRule="auto"/>
      </w:pPr>
      <w:r>
        <w:t>Tell your new Fund that you</w:t>
      </w:r>
      <w:r w:rsidR="00E25E25">
        <w:t>’</w:t>
      </w:r>
      <w:r>
        <w:t>ve a deferred benefit with us;</w:t>
      </w:r>
    </w:p>
    <w:p w14:paraId="2D4DC20B" w14:textId="7B3C9E69" w:rsidR="00775390" w:rsidRDefault="00775390" w:rsidP="00874ACD">
      <w:pPr>
        <w:pStyle w:val="ListParagraph"/>
        <w:numPr>
          <w:ilvl w:val="0"/>
          <w:numId w:val="3"/>
        </w:numPr>
        <w:spacing w:after="0" w:line="240" w:lineRule="auto"/>
      </w:pPr>
      <w:r>
        <w:t>Tell us that you</w:t>
      </w:r>
      <w:r w:rsidR="00E25E25">
        <w:t>’</w:t>
      </w:r>
      <w:r>
        <w:t>re an active member of another LGPS Fund in England or Wales; and</w:t>
      </w:r>
    </w:p>
    <w:p w14:paraId="1B19EDB3" w14:textId="5A7086BB" w:rsidR="00775390" w:rsidRDefault="00775390" w:rsidP="00874ACD">
      <w:pPr>
        <w:pStyle w:val="ListParagraph"/>
        <w:numPr>
          <w:ilvl w:val="0"/>
          <w:numId w:val="3"/>
        </w:numPr>
        <w:spacing w:after="0" w:line="240" w:lineRule="auto"/>
      </w:pPr>
      <w:r>
        <w:t>Tell your new Fund of any service you</w:t>
      </w:r>
      <w:r w:rsidR="00E25E25">
        <w:t>’</w:t>
      </w:r>
      <w:r>
        <w:t>ve built up in any other public service pension scheme between leaving us and joining your new Fund</w:t>
      </w:r>
      <w:r w:rsidR="001E4D7E">
        <w:t>. E</w:t>
      </w:r>
      <w:r>
        <w:t>ven if you</w:t>
      </w:r>
      <w:r w:rsidR="00E25E25">
        <w:t>’</w:t>
      </w:r>
      <w:r>
        <w:t>ve had a refund relating to that service.</w:t>
      </w:r>
    </w:p>
    <w:p w14:paraId="01ACDAA8" w14:textId="77777777" w:rsidR="00874ACD" w:rsidRDefault="00874ACD" w:rsidP="00874ACD">
      <w:pPr>
        <w:spacing w:after="0" w:line="240" w:lineRule="auto"/>
      </w:pPr>
    </w:p>
    <w:p w14:paraId="4CC0AD5D" w14:textId="5BF25906" w:rsidR="00775390" w:rsidRDefault="00775390" w:rsidP="005D09A3">
      <w:pPr>
        <w:spacing w:line="240" w:lineRule="auto"/>
      </w:pPr>
      <w:r>
        <w:t>You must do (a) and (b) to make sure you</w:t>
      </w:r>
      <w:r w:rsidR="00E25E25">
        <w:t>’</w:t>
      </w:r>
      <w:r>
        <w:t>re given your choices about transferring your pension. If you don’t do (c), some of your statutory rights may not apply. For example, if you transfer any LGPS membership from before 1 April 2014, the benefits for this time may be worked out with the rules from 1 April 2014 rather than the rules</w:t>
      </w:r>
      <w:r w:rsidR="00E25E25">
        <w:t xml:space="preserve"> from when</w:t>
      </w:r>
      <w:r>
        <w:t xml:space="preserve"> you built up those benefits.</w:t>
      </w:r>
    </w:p>
    <w:p w14:paraId="16C7B19D" w14:textId="77777777" w:rsidR="00775390" w:rsidRPr="00775390" w:rsidRDefault="00775390" w:rsidP="005D09A3">
      <w:pPr>
        <w:pStyle w:val="Heading2"/>
        <w:spacing w:line="240" w:lineRule="auto"/>
      </w:pPr>
      <w:r w:rsidRPr="00775390">
        <w:t>Why have I had more than one statement?</w:t>
      </w:r>
    </w:p>
    <w:p w14:paraId="05F58BEF" w14:textId="316B727D" w:rsidR="00115393" w:rsidRDefault="00775390" w:rsidP="005D09A3">
      <w:pPr>
        <w:spacing w:line="240" w:lineRule="auto"/>
      </w:pPr>
      <w:r>
        <w:t>You</w:t>
      </w:r>
      <w:r w:rsidR="00E25E25">
        <w:t>’</w:t>
      </w:r>
      <w:r>
        <w:t>ll get a separate statement for each deferred pension you have. Each statement shows the date you left that job on the first page.</w:t>
      </w:r>
    </w:p>
    <w:sectPr w:rsidR="00115393" w:rsidSect="00653F02">
      <w:headerReference w:type="default" r:id="rId12"/>
      <w:headerReference w:type="first" r:id="rId13"/>
      <w:footerReference w:type="first" r:id="rId14"/>
      <w:pgSz w:w="11906" w:h="16838" w:code="9"/>
      <w:pgMar w:top="567" w:right="1134" w:bottom="340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3272" w14:textId="77777777" w:rsidR="00D911D6" w:rsidRDefault="00D911D6" w:rsidP="00775390">
      <w:pPr>
        <w:spacing w:after="0" w:line="240" w:lineRule="auto"/>
      </w:pPr>
      <w:r>
        <w:separator/>
      </w:r>
    </w:p>
  </w:endnote>
  <w:endnote w:type="continuationSeparator" w:id="0">
    <w:p w14:paraId="1CB5D4DC" w14:textId="77777777" w:rsidR="00D911D6" w:rsidRDefault="00D911D6" w:rsidP="0077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9334" w14:textId="4165CB6A" w:rsidR="000E5997" w:rsidRDefault="000E5997">
    <w:pPr>
      <w:pStyle w:val="Footer"/>
    </w:pPr>
    <w:r>
      <w:rPr>
        <w:noProof/>
      </w:rPr>
      <w:drawing>
        <wp:inline distT="0" distB="0" distL="0" distR="0" wp14:anchorId="79396DEE" wp14:editId="735EC619">
          <wp:extent cx="3045600" cy="1015200"/>
          <wp:effectExtent l="0" t="0" r="2540" b="0"/>
          <wp:docPr id="6" name="Picture 6" descr="Logo West Northamptonshire Council and Cambridgeshire County Council administered i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West Northamptonshire Council and Cambridgeshire County Council administered in partnershi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10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4E3B" w14:textId="77777777" w:rsidR="00D911D6" w:rsidRDefault="00D911D6" w:rsidP="00775390">
      <w:pPr>
        <w:spacing w:after="0" w:line="240" w:lineRule="auto"/>
      </w:pPr>
      <w:r>
        <w:separator/>
      </w:r>
    </w:p>
  </w:footnote>
  <w:footnote w:type="continuationSeparator" w:id="0">
    <w:p w14:paraId="3ADC3DDB" w14:textId="77777777" w:rsidR="00D911D6" w:rsidRDefault="00D911D6" w:rsidP="0077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67B1" w14:textId="77777777" w:rsidR="00775390" w:rsidRDefault="00775390" w:rsidP="00775390">
    <w:pPr>
      <w:pStyle w:val="Header"/>
      <w:tabs>
        <w:tab w:val="clear" w:pos="4513"/>
        <w:tab w:val="clear" w:pos="9026"/>
        <w:tab w:val="left" w:pos="51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4FE1" w14:textId="77777777" w:rsidR="00775390" w:rsidRPr="00775390" w:rsidRDefault="00775390" w:rsidP="0077539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57AEEB3" wp14:editId="48242873">
          <wp:extent cx="1432800" cy="540000"/>
          <wp:effectExtent l="0" t="0" r="0" b="0"/>
          <wp:docPr id="4" name="Picture 4" descr="Logo Cambridgeshire Pension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E3096A6" wp14:editId="1910341A">
          <wp:extent cx="1602000" cy="540000"/>
          <wp:effectExtent l="0" t="0" r="0" b="0"/>
          <wp:docPr id="5" name="Picture 5" descr="Logo Northamptonshire Pension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4A1"/>
    <w:multiLevelType w:val="hybridMultilevel"/>
    <w:tmpl w:val="D764D4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A7717"/>
    <w:multiLevelType w:val="hybridMultilevel"/>
    <w:tmpl w:val="DEB41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5B41A0"/>
    <w:multiLevelType w:val="hybridMultilevel"/>
    <w:tmpl w:val="C798A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9B13D1"/>
    <w:multiLevelType w:val="hybridMultilevel"/>
    <w:tmpl w:val="C606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14BEB"/>
    <w:multiLevelType w:val="hybridMultilevel"/>
    <w:tmpl w:val="748C9F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F3A8C"/>
    <w:multiLevelType w:val="hybridMultilevel"/>
    <w:tmpl w:val="F1FC0ABC"/>
    <w:lvl w:ilvl="0" w:tplc="1C6A6E66">
      <w:start w:val="1"/>
      <w:numFmt w:val="decimal"/>
      <w:pStyle w:val="Heading3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4098B"/>
    <w:multiLevelType w:val="hybridMultilevel"/>
    <w:tmpl w:val="3B42D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165795">
    <w:abstractNumId w:val="6"/>
  </w:num>
  <w:num w:numId="2" w16cid:durableId="1996447348">
    <w:abstractNumId w:val="3"/>
  </w:num>
  <w:num w:numId="3" w16cid:durableId="1341393905">
    <w:abstractNumId w:val="4"/>
  </w:num>
  <w:num w:numId="4" w16cid:durableId="316765271">
    <w:abstractNumId w:val="0"/>
  </w:num>
  <w:num w:numId="5" w16cid:durableId="945845184">
    <w:abstractNumId w:val="5"/>
  </w:num>
  <w:num w:numId="6" w16cid:durableId="2108573561">
    <w:abstractNumId w:val="1"/>
  </w:num>
  <w:num w:numId="7" w16cid:durableId="1227689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90"/>
    <w:rsid w:val="00024BF9"/>
    <w:rsid w:val="000E5997"/>
    <w:rsid w:val="001016EF"/>
    <w:rsid w:val="00115393"/>
    <w:rsid w:val="001E4D7E"/>
    <w:rsid w:val="00287DAD"/>
    <w:rsid w:val="00366C8F"/>
    <w:rsid w:val="003F0D00"/>
    <w:rsid w:val="004417B0"/>
    <w:rsid w:val="00590307"/>
    <w:rsid w:val="005B6BC2"/>
    <w:rsid w:val="005D09A3"/>
    <w:rsid w:val="00622494"/>
    <w:rsid w:val="00653F02"/>
    <w:rsid w:val="00662EED"/>
    <w:rsid w:val="00681607"/>
    <w:rsid w:val="00764B0F"/>
    <w:rsid w:val="00775390"/>
    <w:rsid w:val="007F0510"/>
    <w:rsid w:val="008678F3"/>
    <w:rsid w:val="00874ACD"/>
    <w:rsid w:val="00922447"/>
    <w:rsid w:val="0096131D"/>
    <w:rsid w:val="00A443BA"/>
    <w:rsid w:val="00B10A6E"/>
    <w:rsid w:val="00B34532"/>
    <w:rsid w:val="00C83F39"/>
    <w:rsid w:val="00D177EA"/>
    <w:rsid w:val="00D23873"/>
    <w:rsid w:val="00D911D6"/>
    <w:rsid w:val="00E25E25"/>
    <w:rsid w:val="00E970CC"/>
    <w:rsid w:val="00F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C49CD4"/>
  <w15:chartTrackingRefBased/>
  <w15:docId w15:val="{92EC835B-D431-46C3-BD40-15F3575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07"/>
  </w:style>
  <w:style w:type="paragraph" w:styleId="Heading1">
    <w:name w:val="heading 1"/>
    <w:basedOn w:val="Normal"/>
    <w:next w:val="Normal"/>
    <w:link w:val="Heading1Char"/>
    <w:uiPriority w:val="9"/>
    <w:qFormat/>
    <w:rsid w:val="005D09A3"/>
    <w:pPr>
      <w:outlineLvl w:val="0"/>
    </w:pPr>
    <w:rPr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E25"/>
    <w:pPr>
      <w:spacing w:after="0"/>
      <w:outlineLvl w:val="1"/>
    </w:pPr>
    <w:rPr>
      <w:b/>
      <w:color w:val="61207F"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F0D00"/>
    <w:pPr>
      <w:numPr>
        <w:numId w:val="5"/>
      </w:numPr>
      <w:spacing w:after="0" w:line="240" w:lineRule="auto"/>
      <w:ind w:left="357" w:hanging="357"/>
      <w:outlineLvl w:val="2"/>
    </w:pPr>
    <w:rPr>
      <w:b/>
      <w:bCs/>
      <w:color w:val="244D7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390"/>
  </w:style>
  <w:style w:type="paragraph" w:styleId="Footer">
    <w:name w:val="footer"/>
    <w:basedOn w:val="Normal"/>
    <w:link w:val="FooterChar"/>
    <w:uiPriority w:val="99"/>
    <w:unhideWhenUsed/>
    <w:rsid w:val="0077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390"/>
  </w:style>
  <w:style w:type="character" w:customStyle="1" w:styleId="Heading1Char">
    <w:name w:val="Heading 1 Char"/>
    <w:basedOn w:val="DefaultParagraphFont"/>
    <w:link w:val="Heading1"/>
    <w:uiPriority w:val="9"/>
    <w:rsid w:val="005D09A3"/>
    <w:rPr>
      <w:b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E25"/>
    <w:rPr>
      <w:b/>
      <w:color w:val="61207F"/>
      <w:sz w:val="24"/>
    </w:rPr>
  </w:style>
  <w:style w:type="character" w:styleId="Hyperlink">
    <w:name w:val="Hyperlink"/>
    <w:basedOn w:val="DefaultParagraphFont"/>
    <w:uiPriority w:val="99"/>
    <w:unhideWhenUsed/>
    <w:rsid w:val="0062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4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3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F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F3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0D00"/>
    <w:rPr>
      <w:b/>
      <w:bCs/>
      <w:color w:val="244D7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ssmember.pensiondetails.co.uk/home/registration/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gssmember.pensiondetails.co.uk/home/login/index2.html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gssmember.pensiondetails.co.uk/home/members/lgps/deferred-members/forms-and-resources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gssmember.pensiondetails.co.uk/home/login/index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sions@westnorthants.gov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8BD689F87643A05EA967DD0A9B6B" ma:contentTypeVersion="15" ma:contentTypeDescription="Create a new document." ma:contentTypeScope="" ma:versionID="50e44e6b4b39dbe4d98531963e315a42">
  <xsd:schema xmlns:xsd="http://www.w3.org/2001/XMLSchema" xmlns:xs="http://www.w3.org/2001/XMLSchema" xmlns:p="http://schemas.microsoft.com/office/2006/metadata/properties" xmlns:ns2="903da782-ff01-4eb6-bfb8-7fab1db7d2c8" xmlns:ns3="5f08f1fb-8c34-44d6-a8d5-778f680b1754" targetNamespace="http://schemas.microsoft.com/office/2006/metadata/properties" ma:root="true" ma:fieldsID="5d0ffe80ae4665ca61f23d443710387d" ns2:_="" ns3:_="">
    <xsd:import namespace="903da782-ff01-4eb6-bfb8-7fab1db7d2c8"/>
    <xsd:import namespace="5f08f1fb-8c34-44d6-a8d5-778f680b1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da782-ff01-4eb6-bfb8-7fab1db7d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89f0a35-525e-477e-9923-e3b749442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8f1fb-8c34-44d6-a8d5-778f680b1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7e59d4f-a105-457e-bcb2-8fe996d2d955}" ma:internalName="TaxCatchAll" ma:showField="CatchAllData" ma:web="5f08f1fb-8c34-44d6-a8d5-778f680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BFF3A-E5D5-4880-93E2-DFC5CE55937F}"/>
</file>

<file path=customXml/itemProps2.xml><?xml version="1.0" encoding="utf-8"?>
<ds:datastoreItem xmlns:ds="http://schemas.openxmlformats.org/officeDocument/2006/customXml" ds:itemID="{6DF353E8-2F66-4BF6-B9D9-2F163C0D4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Deferred ABS FAQs</dc:title>
  <dc:subject/>
  <dc:creator>Sharon Grimshaw</dc:creator>
  <cp:keywords/>
  <dc:description/>
  <cp:lastModifiedBy>Sharon Grimshaw</cp:lastModifiedBy>
  <cp:revision>2</cp:revision>
  <dcterms:created xsi:type="dcterms:W3CDTF">2023-05-02T10:20:00Z</dcterms:created>
  <dcterms:modified xsi:type="dcterms:W3CDTF">2023-05-02T10:20:00Z</dcterms:modified>
</cp:coreProperties>
</file>